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71B6" w:rsidRDefault="00F271B6" w:rsidP="00F271B6">
      <w:pPr>
        <w:shd w:val="clear" w:color="auto" w:fill="FFFFFF"/>
        <w:spacing w:after="0" w:line="240" w:lineRule="auto"/>
        <w:ind w:firstLine="397"/>
        <w:jc w:val="left"/>
        <w:rPr>
          <w:rFonts w:ascii="tahoma" w:eastAsia="Times New Roman" w:hAnsi="tahoma" w:cs="tahoma"/>
          <w:color w:val="000000"/>
          <w:sz w:val="18"/>
          <w:szCs w:val="18"/>
        </w:rPr>
      </w:pP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Atgriešanās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br/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Akadēmiķa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Pētera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Federa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125.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dzimšanas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dienas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sakarā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br/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Vaidelotis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Apsītis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br/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Tēlnieks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Zāle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mums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visiem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ir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pazīstams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, bet ne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vienam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vien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var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rasties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jautājums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,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kas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bija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Pēteris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Feders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?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Kāpēc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līdz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pat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pēdējam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laikam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tik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maz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zināms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par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akadēmiķi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Federu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?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Savā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laikā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iecienītu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arhitektu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,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pe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dagogu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,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sabiedrisku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darbinieku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. </w:t>
      </w:r>
    </w:p>
    <w:p w:rsidR="00F271B6" w:rsidRDefault="00F271B6" w:rsidP="00F271B6">
      <w:pPr>
        <w:shd w:val="clear" w:color="auto" w:fill="FFFFFF"/>
        <w:spacing w:after="0" w:line="240" w:lineRule="auto"/>
        <w:ind w:firstLine="397"/>
        <w:jc w:val="left"/>
        <w:rPr>
          <w:rFonts w:ascii="tahoma" w:eastAsia="Times New Roman" w:hAnsi="tahoma" w:cs="tahoma"/>
          <w:color w:val="000000"/>
          <w:sz w:val="18"/>
          <w:szCs w:val="18"/>
        </w:rPr>
      </w:pPr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«Man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vēl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ir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baigi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iedomāties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,» 1962.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gadā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sava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mūža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norietā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at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cerējās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kādreizējais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Rīgas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dār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zu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direktors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,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viens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no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Rīgas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Brā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ļu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kapu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veidotājiem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Andrejs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Zei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daks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>, «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kas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būtu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noticis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ar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manu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tik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rūpīgi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un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ilgos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gados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veidoto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(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Brāļu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)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kapu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plānojumu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, ja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ne</w:t>
      </w:r>
      <w:bookmarkStart w:id="0" w:name="_GoBack"/>
      <w:bookmarkEnd w:id="0"/>
      <w:r w:rsidRPr="00F271B6">
        <w:rPr>
          <w:rFonts w:ascii="tahoma" w:eastAsia="Times New Roman" w:hAnsi="tahoma" w:cs="tahoma"/>
          <w:color w:val="000000"/>
          <w:sz w:val="18"/>
          <w:szCs w:val="18"/>
        </w:rPr>
        <w:t>būtu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Laima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mums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piešķīrusi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šos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divus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vīrus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Zāli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un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Federu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.» (No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AZeidaka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vēstules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trimdā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ainavu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arhitektam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Kārlim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Baro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nam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.)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Pētera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Federa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dzīve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atšķirībā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no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tēvoča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,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latviešu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reālistiskās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ai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navu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glezniecības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pamatlicēja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Jū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lija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Federa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mūža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gaitām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noris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tālu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aiz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Latvijas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robežām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.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Viņš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dzimis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Kazaoā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1868.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gada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29.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jūl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ijā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.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Bērnība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,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jaunība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un pat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liela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daļa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no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brieduma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gadiem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aizri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tēja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cariskās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Krievijas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sabiedrībā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- 1894.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gadā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P.Feders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pabeidza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Pēterburgas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Mākslas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akadēmijas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arhitektūras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nodaļu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ar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I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šķiras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mākslinieka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grādu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.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Politiskās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pārmaiņas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Austrumeiropā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pēc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Pirmā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pasaules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kara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52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gadus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ve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cajam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akadēmiķim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liek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atcerēties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viņa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senču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zemi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. 1920.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gada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sā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kumā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viņš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pārcēlās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uz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dzīvi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Latvijā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. </w:t>
      </w:r>
    </w:p>
    <w:p w:rsidR="00F271B6" w:rsidRDefault="00F271B6" w:rsidP="00F271B6">
      <w:pPr>
        <w:shd w:val="clear" w:color="auto" w:fill="FFFFFF"/>
        <w:spacing w:after="0" w:line="240" w:lineRule="auto"/>
        <w:ind w:firstLine="397"/>
        <w:jc w:val="left"/>
        <w:rPr>
          <w:rFonts w:ascii="tahoma" w:eastAsia="Times New Roman" w:hAnsi="tahoma" w:cs="tahoma"/>
          <w:color w:val="000000"/>
          <w:sz w:val="18"/>
          <w:szCs w:val="18"/>
        </w:rPr>
      </w:pP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Te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P.Federa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dzīvi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Latvijā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sarežģīja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valodas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barjera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: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līdzšinējā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mūža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lielāko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daļu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nodzīvodams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ārpus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tēvzemes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,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viņš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aizmirsis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latviešu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valodu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.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Nepārval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dīdams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to,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viņš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nevarēja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uzsākt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pedagoģisko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darbu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Latvijas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Uni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versitātes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Arhitektūras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fakultātē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.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Atsaucīgāka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bija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Mākslas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akadēmija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.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Rektors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Vilhelms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Purvītis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1921.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gada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februārī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lūdza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iz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glītības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ministru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atļaut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P.Federam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tikai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vienu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gadu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lekcijas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«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līdz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pamatīgai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latviešu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valodas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piesavināšanai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lasīt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krievu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valodā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». </w:t>
      </w:r>
    </w:p>
    <w:p w:rsidR="00F271B6" w:rsidRDefault="00F271B6" w:rsidP="00F271B6">
      <w:pPr>
        <w:shd w:val="clear" w:color="auto" w:fill="FFFFFF"/>
        <w:spacing w:after="0" w:line="240" w:lineRule="auto"/>
        <w:ind w:firstLine="397"/>
        <w:jc w:val="left"/>
        <w:rPr>
          <w:rFonts w:ascii="tahoma" w:eastAsia="Times New Roman" w:hAnsi="tahoma" w:cs="tahoma"/>
          <w:color w:val="000000"/>
          <w:sz w:val="18"/>
          <w:szCs w:val="18"/>
        </w:rPr>
      </w:pP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Profesors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P.Upītis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,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kādreizē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jais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P.Federa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students,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savās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atmiņās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atcerējās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, ka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meistars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visumā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labi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satika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ar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studentiem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, bet ne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reizi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vien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izraisījās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kon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flikts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ar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tiem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,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kas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neprata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krie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viski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, jo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sākumā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nodarbības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no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tika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krievu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,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dažkārt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arī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vācu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valodā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. </w:t>
      </w:r>
    </w:p>
    <w:p w:rsidR="00F271B6" w:rsidRDefault="00F271B6" w:rsidP="00F271B6">
      <w:pPr>
        <w:shd w:val="clear" w:color="auto" w:fill="FFFFFF"/>
        <w:spacing w:after="0" w:line="240" w:lineRule="auto"/>
        <w:ind w:firstLine="397"/>
        <w:jc w:val="left"/>
        <w:rPr>
          <w:rFonts w:ascii="tahoma" w:eastAsia="Times New Roman" w:hAnsi="tahoma" w:cs="tahoma"/>
          <w:color w:val="000000"/>
          <w:sz w:val="18"/>
          <w:szCs w:val="18"/>
        </w:rPr>
      </w:pP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Latvijā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sava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pedagoģiskā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darba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kulmināciju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P.Feders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sasniedz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1926.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gada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7.maijā,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kad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viņu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ievēlēja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par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profesoru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ornamentu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stila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mācībā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un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kompozīcijā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. </w:t>
      </w:r>
    </w:p>
    <w:p w:rsidR="00F271B6" w:rsidRDefault="00F271B6" w:rsidP="00F271B6">
      <w:pPr>
        <w:shd w:val="clear" w:color="auto" w:fill="FFFFFF"/>
        <w:spacing w:after="0" w:line="240" w:lineRule="auto"/>
        <w:ind w:firstLine="397"/>
        <w:jc w:val="left"/>
        <w:rPr>
          <w:rFonts w:ascii="tahoma" w:eastAsia="Times New Roman" w:hAnsi="tahoma" w:cs="tahoma"/>
          <w:color w:val="000000"/>
          <w:sz w:val="18"/>
          <w:szCs w:val="18"/>
        </w:rPr>
      </w:pP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P.Feders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,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kaut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arī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darba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akadēmijā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liku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likām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,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uzņēmās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vēl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vairākus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citus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atbildīgus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pienākumus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. 1924.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gada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15.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decembrī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viņu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iecēla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par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Brāļu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kapu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komitejas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tehniskās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komisijas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priekšsēdētāju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un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līdz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pat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sava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mūža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nogalei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vadīja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,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koordinēja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un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pārraudzīja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Zāles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un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Zeidaka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iecerētā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ansambļa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celtniecību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.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Kopš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1930.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gada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P.Feders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ir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ari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Brīvības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pieminekļa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tehniskās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komisijas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loceklis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.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Latvijas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valdība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sakarā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ar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valsts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desmit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gadu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jubilejas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svētkiem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par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izcilām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pūlēm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un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nopelniem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Latvijas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izkopšanas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un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nostiprināšanas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darbā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P.Federam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piešķīra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Triju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zvaigžņu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ordeņa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trešo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šķiru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. </w:t>
      </w:r>
    </w:p>
    <w:p w:rsidR="00F271B6" w:rsidRDefault="00F271B6" w:rsidP="00F271B6">
      <w:pPr>
        <w:shd w:val="clear" w:color="auto" w:fill="FFFFFF"/>
        <w:spacing w:after="0" w:line="240" w:lineRule="auto"/>
        <w:ind w:firstLine="397"/>
        <w:jc w:val="left"/>
        <w:rPr>
          <w:rFonts w:ascii="tahoma" w:eastAsia="Times New Roman" w:hAnsi="tahoma" w:cs="tahoma"/>
          <w:color w:val="000000"/>
          <w:sz w:val="18"/>
          <w:szCs w:val="18"/>
        </w:rPr>
      </w:pP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Profesora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P.Federa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mūžs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izdzisa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Jelgavā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1936.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gada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9.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novembrī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. No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sava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mūža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68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gadiem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P.Feders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Latvijā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aizvadījis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tikai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16.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Nozīmīgāko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darbu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P.Feders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veica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vairāk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nekā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12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gadus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vadīdams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Brāļu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kapu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komitejas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tehnisko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komisiju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,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kurā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viņš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nepārtraukti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sadarbojās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ar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tēlnieku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KZāli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un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viņa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tuvāko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līdzstrādnieku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ainavu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arhitektu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A.Zeidaku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.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P.Federa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darbs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neaprobežojās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tikai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ar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saimniecisko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un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organizatorisko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vadību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.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Grūti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aptvert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darbu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apjomu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tādam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monumentālam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ansamblim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,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kāds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ir</w:t>
      </w:r>
      <w:proofErr w:type="spellEnd"/>
      <w:r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Brāļu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kapi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.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P.Feders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tur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darbojās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bez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skaļuma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Saglabātie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Brā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ļu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kapu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komitejas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valdes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un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teh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niskās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komisijas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protokoli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liecina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,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ar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kādu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smalkjūtību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,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organi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zētāja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talantu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un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profesionālu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iz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pratni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P.Feders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vadīja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sēdes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,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kurās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ne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vienmēr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izteikti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vienādi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viedokļi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. </w:t>
      </w:r>
    </w:p>
    <w:p w:rsidR="00F271B6" w:rsidRDefault="00F271B6" w:rsidP="00F271B6">
      <w:pPr>
        <w:shd w:val="clear" w:color="auto" w:fill="FFFFFF"/>
        <w:spacing w:after="0" w:line="240" w:lineRule="auto"/>
        <w:ind w:firstLine="397"/>
        <w:jc w:val="left"/>
        <w:rPr>
          <w:rFonts w:ascii="tahoma" w:eastAsia="Times New Roman" w:hAnsi="tahoma" w:cs="tahoma"/>
          <w:color w:val="000000"/>
          <w:sz w:val="18"/>
          <w:szCs w:val="18"/>
        </w:rPr>
      </w:pP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Piemēram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,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kādā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komisijas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sēdē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Zāle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bija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atbalstījis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Zeidaka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iz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virzīto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ierosinājumu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Mātes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Latvijas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tēla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pakājē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pie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noslēdzošās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sienas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izveidot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Nezināmā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kara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vīra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kapu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.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Pēc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Pirmā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pasaules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ka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ra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šāda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simboliska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nezināmo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kri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tušo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varoņu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goda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iemūžināšana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Eiropā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bija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ļoti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izplatīta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.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Tomēr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diskusijas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gaitā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Feders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cēla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ie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bildumus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,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paskaidrodams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, ka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šāds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priekšlikums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ir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pretrunā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ar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Brāļu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kapu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ieceri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: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kapos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jau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bija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guldīti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daudzi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nezināmi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karavīri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(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gandrīz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200).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Šādas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atsevišķas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memoriālas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vietas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akcentēšana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tāpēc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nav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pieļaujama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. To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varētu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celt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kur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citur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pilsētā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>, jo «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Brāļu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kapu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ansamblis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celts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visiem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kā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brāļiem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». Gan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Zeidaks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,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gan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Zāle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šo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argumentu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uzskatīja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par pie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tiekami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pamatotu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. </w:t>
      </w:r>
    </w:p>
    <w:p w:rsidR="00F271B6" w:rsidRDefault="00F271B6" w:rsidP="00F271B6">
      <w:pPr>
        <w:shd w:val="clear" w:color="auto" w:fill="FFFFFF"/>
        <w:spacing w:after="0" w:line="240" w:lineRule="auto"/>
        <w:ind w:firstLine="397"/>
        <w:jc w:val="left"/>
        <w:rPr>
          <w:rFonts w:ascii="tahoma" w:eastAsia="Times New Roman" w:hAnsi="tahoma" w:cs="tahoma"/>
          <w:color w:val="000000"/>
          <w:sz w:val="18"/>
          <w:szCs w:val="18"/>
        </w:rPr>
      </w:pP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Kā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zināms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,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konkursa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izšķiro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šajā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kārtā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,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uzsvērdams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Zeidaka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nobeigto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ainavu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,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Zāle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bija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saga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tavojis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visas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kapsētas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modeli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ģip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sī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.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Tajā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skaidri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bija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izteikti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visi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trīs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galvenie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kompozīcijas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ele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menti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ieejas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vārti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ar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Pārdomu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aleju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,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Varoņu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terasi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un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iegrem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dēto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kapulauku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.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Šajā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priekšliku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mā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Mātes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Latvijas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tēls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atradās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uz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augšējās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terases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aptuveni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vie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tā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,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kur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pašreiz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liesmo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Mūžīgā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uguns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.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Arhitektoniskajā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uzbūvē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tēls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bija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pacelts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uz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augstas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ark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veidīgas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bāzes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,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kuras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stūros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iz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vietotas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Latvijas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novadu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Vid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zemes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,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Kurzemes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,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Zemgales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un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Latgales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heraldiskas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senlatvie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šu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figūras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,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līdzīgas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tām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,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kas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vē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lāk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tiks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izvietotas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pie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noslēdzo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šās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Latvijas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sienas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Mātes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Latvijas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pakājē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.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Tas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daudzus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nepār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liecināja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, jo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šāda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telpiskās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kom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pozīcijas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pāršķelšana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divās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daļās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un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kulminācijas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sasniegšana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gan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drīz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puskilometru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garās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arhitek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toniskās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anfilādes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pusceļā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jūta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mi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vājināja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galvenā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elementa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kapulauka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nozīmi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. Bez tam pa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matotus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iebildumus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izraisīja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Mātes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Latvijas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tēlnieciskais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risinājums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: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būdama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ansambļa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domi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nante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,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tā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ar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seju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gan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bija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pavēr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sta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pret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kapulauku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, bet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pret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ienācēju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ar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mugurpusi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.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Kā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apliecina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1925.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gada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9.februāra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sēdes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protokols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,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šo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uzbūves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nepilnību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ātri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aptvēra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komisijas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priekšsēdētājs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.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Šo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gadījumu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labi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atcerējās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ari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A.Zeidaks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,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rakstīdams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>, ka «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Feders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paņēma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Latvijas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tēlu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un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nolika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to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kapsētas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no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slēgumā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».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Zāle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,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tāpat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kā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pārējie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komisijas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locekļi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, bez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ierunām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piekrita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šādam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risinājumam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, un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tēlnieks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savu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projektu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pārstrādā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ja.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Līdz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ar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to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ansamblis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,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sasnieg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dams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mērķtiecīgi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organizētu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aj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navisko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dinamiku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,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barokālo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dižu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mu un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uzbūves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skaidrību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,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iegu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va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savu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tagadējo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izskatu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. </w:t>
      </w:r>
    </w:p>
    <w:p w:rsidR="00F271B6" w:rsidRDefault="00F271B6" w:rsidP="00F271B6">
      <w:pPr>
        <w:shd w:val="clear" w:color="auto" w:fill="FFFFFF"/>
        <w:spacing w:after="0" w:line="240" w:lineRule="auto"/>
        <w:ind w:firstLine="397"/>
        <w:jc w:val="left"/>
        <w:rPr>
          <w:rFonts w:ascii="tahoma" w:eastAsia="Times New Roman" w:hAnsi="tahoma" w:cs="tahoma"/>
          <w:color w:val="000000"/>
          <w:sz w:val="18"/>
          <w:szCs w:val="18"/>
        </w:rPr>
      </w:pP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Tas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vien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18"/>
          <w:szCs w:val="18"/>
        </w:rPr>
        <w:t>ļ</w:t>
      </w:r>
      <w:r w:rsidRPr="00F271B6">
        <w:rPr>
          <w:rFonts w:ascii="tahoma" w:eastAsia="Times New Roman" w:hAnsi="tahoma" w:cs="tahoma"/>
          <w:color w:val="000000"/>
          <w:sz w:val="18"/>
          <w:szCs w:val="18"/>
        </w:rPr>
        <w:t>auj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P.Federa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vārdu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droši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minēt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blakus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tādiem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izciliem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meistariem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,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kādi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bija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KZāle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un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A.Zeidaks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,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kurš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,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vērodams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KZāles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un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P.Federa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sadarbību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,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uzsver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, ka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tēlnieks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ievēroja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sava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kolēģa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aizrādījumus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un «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īpaši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padevās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prof.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P.Federa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autoritātei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>» (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A.Zeidakapasvitrojums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).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P.Feders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cienīja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savus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sarunu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biedrus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,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augstāk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par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visu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vērtēja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darba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tikumu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.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Profesora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P.Upīša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atmiņā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viņš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bija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saglabājies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omulīgs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,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dzīvespriecīgs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.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Nekad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viņu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lastRenderedPageBreak/>
        <w:t>nemanīja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sapīkušu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.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Pati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āriene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izstaroja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labestību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,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sirsnību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.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Bija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vienmēr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kustīgs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un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nenogurdināms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.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Neliela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auguma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.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Mazliet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sakņupis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.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Pliku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galvu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tikai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nedaudz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matu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uz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deniņiem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.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Ar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biezām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,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pāri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acīm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krītošām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uzacīm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. </w:t>
      </w:r>
    </w:p>
    <w:p w:rsidR="00F271B6" w:rsidRDefault="00F271B6" w:rsidP="00F271B6">
      <w:pPr>
        <w:shd w:val="clear" w:color="auto" w:fill="FFFFFF"/>
        <w:spacing w:after="0" w:line="240" w:lineRule="auto"/>
        <w:ind w:firstLine="397"/>
        <w:jc w:val="left"/>
        <w:rPr>
          <w:rFonts w:ascii="tahoma" w:eastAsia="Times New Roman" w:hAnsi="tahoma" w:cs="tahoma"/>
          <w:color w:val="000000"/>
          <w:sz w:val="18"/>
          <w:szCs w:val="18"/>
        </w:rPr>
      </w:pP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Šogad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aprit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125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gadi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kopš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akadēmiķa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P.Federa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dzimšanas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.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Kas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uzņemsies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pienākumu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viņa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aizmirstajai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atdusas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vietai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piešķirt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pienācīgu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izskatu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,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kura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ar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vēsturnieka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Oļģerta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Auna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pūlēm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atrasta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,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gan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ieaugusi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krūmājos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un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daļēji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pārsegta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ar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jaunāko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laiku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 w:rsidRPr="00F271B6">
        <w:rPr>
          <w:rFonts w:ascii="tahoma" w:eastAsia="Times New Roman" w:hAnsi="tahoma" w:cs="tahoma"/>
          <w:color w:val="000000"/>
          <w:sz w:val="18"/>
          <w:szCs w:val="18"/>
        </w:rPr>
        <w:t>apbedijumiem</w:t>
      </w:r>
      <w:proofErr w:type="spellEnd"/>
      <w:r w:rsidRPr="00F271B6">
        <w:rPr>
          <w:rFonts w:ascii="tahoma" w:eastAsia="Times New Roman" w:hAnsi="tahoma" w:cs="tahoma"/>
          <w:color w:val="000000"/>
          <w:sz w:val="18"/>
          <w:szCs w:val="18"/>
        </w:rPr>
        <w:t>?</w:t>
      </w:r>
    </w:p>
    <w:p w:rsidR="00F271B6" w:rsidRPr="00F271B6" w:rsidRDefault="00F271B6" w:rsidP="00F271B6">
      <w:pPr>
        <w:shd w:val="clear" w:color="auto" w:fill="FFFFFF"/>
        <w:spacing w:after="0" w:line="240" w:lineRule="auto"/>
        <w:ind w:firstLine="397"/>
        <w:jc w:val="left"/>
        <w:rPr>
          <w:rFonts w:ascii="tahoma" w:eastAsia="Times New Roman" w:hAnsi="tahoma" w:cs="tahoma"/>
          <w:color w:val="000000"/>
          <w:sz w:val="18"/>
          <w:szCs w:val="18"/>
        </w:rPr>
      </w:pPr>
      <w:proofErr w:type="spellStart"/>
      <w:r>
        <w:rPr>
          <w:rFonts w:ascii="tahoma" w:eastAsia="Times New Roman" w:hAnsi="tahoma" w:cs="tahoma"/>
          <w:color w:val="000000"/>
          <w:sz w:val="18"/>
          <w:szCs w:val="18"/>
        </w:rPr>
        <w:t>Laikr</w:t>
      </w:r>
      <w:proofErr w:type="spellEnd"/>
      <w:r>
        <w:rPr>
          <w:rFonts w:ascii="tahoma" w:eastAsia="Times New Roman" w:hAnsi="tahoma" w:cs="tahoma"/>
          <w:color w:val="000000"/>
          <w:sz w:val="18"/>
          <w:szCs w:val="18"/>
        </w:rPr>
        <w:t>. “</w:t>
      </w:r>
      <w:proofErr w:type="spellStart"/>
      <w:r>
        <w:rPr>
          <w:rFonts w:ascii="tahoma" w:eastAsia="Times New Roman" w:hAnsi="tahoma" w:cs="tahoma"/>
          <w:color w:val="000000"/>
          <w:sz w:val="18"/>
          <w:szCs w:val="18"/>
        </w:rPr>
        <w:t>Diena</w:t>
      </w:r>
      <w:proofErr w:type="spellEnd"/>
      <w:r>
        <w:rPr>
          <w:rFonts w:ascii="tahoma" w:eastAsia="Times New Roman" w:hAnsi="tahoma" w:cs="tahoma"/>
          <w:color w:val="000000"/>
          <w:sz w:val="18"/>
          <w:szCs w:val="18"/>
        </w:rPr>
        <w:t xml:space="preserve">”, 1993. </w:t>
      </w:r>
      <w:proofErr w:type="spellStart"/>
      <w:r>
        <w:rPr>
          <w:rFonts w:ascii="tahoma" w:eastAsia="Times New Roman" w:hAnsi="tahoma" w:cs="tahoma"/>
          <w:color w:val="000000"/>
          <w:sz w:val="18"/>
          <w:szCs w:val="18"/>
        </w:rPr>
        <w:t>gada</w:t>
      </w:r>
      <w:proofErr w:type="spellEnd"/>
      <w:r>
        <w:rPr>
          <w:rFonts w:ascii="tahoma" w:eastAsia="Times New Roman" w:hAnsi="tahoma" w:cs="tahoma"/>
          <w:color w:val="000000"/>
          <w:sz w:val="18"/>
          <w:szCs w:val="18"/>
        </w:rPr>
        <w:t xml:space="preserve"> 15. </w:t>
      </w:r>
      <w:proofErr w:type="spellStart"/>
      <w:r>
        <w:rPr>
          <w:rFonts w:ascii="tahoma" w:eastAsia="Times New Roman" w:hAnsi="tahoma" w:cs="tahoma"/>
          <w:color w:val="000000"/>
          <w:sz w:val="18"/>
          <w:szCs w:val="18"/>
        </w:rPr>
        <w:t>maijs</w:t>
      </w:r>
      <w:proofErr w:type="spellEnd"/>
    </w:p>
    <w:p w:rsidR="00351A07" w:rsidRDefault="00F271B6"/>
    <w:sectPr w:rsidR="00351A07" w:rsidSect="0067098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1B6"/>
    <w:rsid w:val="002213E8"/>
    <w:rsid w:val="0030217E"/>
    <w:rsid w:val="003D4082"/>
    <w:rsid w:val="00611433"/>
    <w:rsid w:val="0067098B"/>
    <w:rsid w:val="007B6E07"/>
    <w:rsid w:val="00901D5F"/>
    <w:rsid w:val="00AC5CAE"/>
    <w:rsid w:val="00DE3FB5"/>
    <w:rsid w:val="00E27EED"/>
    <w:rsid w:val="00F2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5398AC0"/>
  <w15:chartTrackingRefBased/>
  <w15:docId w15:val="{6A42E6F6-A505-F44A-BE93-A9D16BF03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276" w:lineRule="auto"/>
        <w:ind w:firstLine="39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/>
      <w:ind w:firstLine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-panel-header-text">
    <w:name w:val="x-panel-header-text"/>
    <w:basedOn w:val="DefaultParagraphFont"/>
    <w:rsid w:val="00F271B6"/>
  </w:style>
  <w:style w:type="character" w:styleId="Emphasis">
    <w:name w:val="Emphasis"/>
    <w:basedOn w:val="DefaultParagraphFont"/>
    <w:uiPriority w:val="20"/>
    <w:qFormat/>
    <w:rsid w:val="00F271B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271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4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73662">
          <w:marLeft w:val="0"/>
          <w:marRight w:val="0"/>
          <w:marTop w:val="0"/>
          <w:marBottom w:val="0"/>
          <w:divBdr>
            <w:top w:val="none" w:sz="0" w:space="3" w:color="B6B6B6"/>
            <w:left w:val="none" w:sz="0" w:space="3" w:color="B6B6B6"/>
            <w:bottom w:val="none" w:sz="0" w:space="3" w:color="B6B6B6"/>
            <w:right w:val="none" w:sz="0" w:space="3" w:color="B6B6B6"/>
          </w:divBdr>
        </w:div>
        <w:div w:id="84594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" w:space="2" w:color="B6B6B6"/>
                    <w:bottom w:val="single" w:sz="6" w:space="2" w:color="B6B6B6"/>
                    <w:right w:val="single" w:sz="2" w:space="2" w:color="B6B6B6"/>
                  </w:divBdr>
                  <w:divsChild>
                    <w:div w:id="62307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9490452">
              <w:marLeft w:val="0"/>
              <w:marRight w:val="0"/>
              <w:marTop w:val="0"/>
              <w:marBottom w:val="0"/>
              <w:divBdr>
                <w:top w:val="none" w:sz="0" w:space="0" w:color="B6B6B6"/>
                <w:left w:val="none" w:sz="0" w:space="0" w:color="B6B6B6"/>
                <w:bottom w:val="none" w:sz="0" w:space="0" w:color="B6B6B6"/>
                <w:right w:val="none" w:sz="0" w:space="0" w:color="B6B6B6"/>
              </w:divBdr>
              <w:divsChild>
                <w:div w:id="1537307648">
                  <w:marLeft w:val="0"/>
                  <w:marRight w:val="0"/>
                  <w:marTop w:val="0"/>
                  <w:marBottom w:val="0"/>
                  <w:divBdr>
                    <w:top w:val="single" w:sz="2" w:space="0" w:color="B6B6B6"/>
                    <w:left w:val="single" w:sz="2" w:space="0" w:color="B6B6B6"/>
                    <w:bottom w:val="single" w:sz="2" w:space="0" w:color="B6B6B6"/>
                    <w:right w:val="single" w:sz="2" w:space="0" w:color="B6B6B6"/>
                  </w:divBdr>
                  <w:divsChild>
                    <w:div w:id="190922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09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497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B6B6B6"/>
                                <w:left w:val="single" w:sz="2" w:space="0" w:color="B6B6B6"/>
                                <w:bottom w:val="single" w:sz="2" w:space="0" w:color="B6B6B6"/>
                                <w:right w:val="single" w:sz="2" w:space="0" w:color="B6B6B6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1004</Words>
  <Characters>5728</Characters>
  <Application>Microsoft Office Word</Application>
  <DocSecurity>0</DocSecurity>
  <Lines>47</Lines>
  <Paragraphs>13</Paragraphs>
  <ScaleCrop>false</ScaleCrop>
  <Company/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2023-10-04T19:46:00Z</dcterms:created>
  <dcterms:modified xsi:type="dcterms:W3CDTF">2023-10-04T19:53:00Z</dcterms:modified>
</cp:coreProperties>
</file>